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6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6 Klassen-Pavillon und Aula, Schule an der Treene SV Friedrichstadt - Kunststofffenster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unststofffenster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